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28"/>
        <w:gridCol w:w="10548"/>
      </w:tblGrid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</w:rPr>
            </w:pPr>
            <w:r w:rsidRPr="00B669C8">
              <w:rPr>
                <w:b/>
              </w:rPr>
              <w:t>NET-S Standard(s)</w:t>
            </w:r>
          </w:p>
          <w:p w:rsidR="00B669C8" w:rsidRPr="00B669C8" w:rsidRDefault="00B669C8"/>
        </w:tc>
        <w:tc>
          <w:tcPr>
            <w:tcW w:w="10548" w:type="dxa"/>
          </w:tcPr>
          <w:p w:rsidR="00B669C8" w:rsidRDefault="00EC7043">
            <w:r>
              <w:t xml:space="preserve">Technology Operations and Concepts; Students demonstrate a sound understanding of technology concepts, systems, and operations.  Students will understand and use technology systems.  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</w:rPr>
            </w:pPr>
            <w:r w:rsidRPr="00B669C8">
              <w:rPr>
                <w:b/>
              </w:rPr>
              <w:t>Content Area Standard(s)</w:t>
            </w:r>
          </w:p>
          <w:p w:rsidR="00B669C8" w:rsidRDefault="00B669C8">
            <w:pPr>
              <w:rPr>
                <w:b/>
              </w:rPr>
            </w:pPr>
          </w:p>
          <w:p w:rsidR="00B669C8" w:rsidRPr="00B669C8" w:rsidRDefault="00B669C8">
            <w:pPr>
              <w:rPr>
                <w:b/>
              </w:rPr>
            </w:pPr>
          </w:p>
        </w:tc>
        <w:tc>
          <w:tcPr>
            <w:tcW w:w="10548" w:type="dxa"/>
          </w:tcPr>
          <w:p w:rsidR="00AC4954" w:rsidRDefault="00BD3786" w:rsidP="00AC4954">
            <w:r>
              <w:t xml:space="preserve">Kindergarten </w:t>
            </w:r>
            <w:r w:rsidR="00AC4954">
              <w:t xml:space="preserve">Common Core; Foundation Skills, </w:t>
            </w:r>
            <w:r w:rsidR="00AC4954" w:rsidRPr="006B00F9">
              <w:t xml:space="preserve">Phonological </w:t>
            </w:r>
            <w:r w:rsidR="00AC4954">
              <w:t>A</w:t>
            </w:r>
            <w:r w:rsidR="00AC4954" w:rsidRPr="006B00F9">
              <w:t>wareness</w:t>
            </w:r>
          </w:p>
          <w:p w:rsidR="00AC4954" w:rsidRDefault="00AC4954" w:rsidP="00AC4954">
            <w:r>
              <w:t>Demonstrate understanding of spoken words, syllables, and sounds (phonemes).</w:t>
            </w:r>
          </w:p>
          <w:p w:rsidR="00B669C8" w:rsidRDefault="00AC4954" w:rsidP="00AC4954">
            <w:r>
              <w:t>a. Recognize and produce rhyming words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Lesson Objectives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AC4954" w:rsidP="00EC7043">
            <w:r>
              <w:t xml:space="preserve">Students will </w:t>
            </w:r>
            <w:r w:rsidR="00EC7043">
              <w:t xml:space="preserve">be able to </w:t>
            </w:r>
            <w:r>
              <w:t>recognize and produce rhyming words</w:t>
            </w:r>
            <w:r w:rsidR="00EC7043">
              <w:t xml:space="preserve"> through the use of </w:t>
            </w:r>
            <w:proofErr w:type="spellStart"/>
            <w:r w:rsidR="00EC7043">
              <w:t>piccollage</w:t>
            </w:r>
            <w:proofErr w:type="spellEnd"/>
            <w:r w:rsidR="00EC7043">
              <w:t xml:space="preserve"> on the </w:t>
            </w:r>
            <w:proofErr w:type="spellStart"/>
            <w:r w:rsidR="00EC7043">
              <w:t>iPad</w:t>
            </w:r>
            <w:proofErr w:type="spellEnd"/>
            <w:r>
              <w:t xml:space="preserve">. 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Lesson Outline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AC4954" w:rsidP="00EC7043">
            <w:pPr>
              <w:pStyle w:val="ListParagraph"/>
              <w:numPr>
                <w:ilvl w:val="0"/>
                <w:numId w:val="1"/>
              </w:numPr>
            </w:pPr>
            <w:r>
              <w:t xml:space="preserve">Students will be given a rhyming word and then will create a collage using </w:t>
            </w:r>
            <w:proofErr w:type="spellStart"/>
            <w:r>
              <w:t>piccollage</w:t>
            </w:r>
            <w:proofErr w:type="spellEnd"/>
            <w:r>
              <w:t xml:space="preserve"> on the </w:t>
            </w:r>
            <w:proofErr w:type="spellStart"/>
            <w:r>
              <w:t>iPad</w:t>
            </w:r>
            <w:proofErr w:type="spellEnd"/>
            <w:r>
              <w:t xml:space="preserve">.  </w:t>
            </w:r>
          </w:p>
          <w:p w:rsidR="00EC7043" w:rsidRDefault="00AC4954" w:rsidP="00EC7043">
            <w:pPr>
              <w:pStyle w:val="ListParagraph"/>
              <w:numPr>
                <w:ilvl w:val="0"/>
                <w:numId w:val="1"/>
              </w:numPr>
            </w:pPr>
            <w:r>
              <w:t xml:space="preserve">Students will be given a different set or rhyming words from the previous day.  </w:t>
            </w:r>
          </w:p>
          <w:p w:rsidR="00AC4954" w:rsidRDefault="00AC4954" w:rsidP="00EC7043">
            <w:pPr>
              <w:pStyle w:val="ListParagraph"/>
              <w:numPr>
                <w:ilvl w:val="0"/>
                <w:numId w:val="1"/>
              </w:numPr>
            </w:pPr>
            <w:r>
              <w:t xml:space="preserve">Then as a class we will go through the steps to create a collage.  First we will choose a background, I will count down from 10 and they will have to have one chosen.  Then they will choose the first frame.  </w:t>
            </w:r>
          </w:p>
          <w:p w:rsidR="00AC4954" w:rsidRDefault="00AC4954" w:rsidP="00EC7043">
            <w:pPr>
              <w:pStyle w:val="ListParagraph"/>
              <w:numPr>
                <w:ilvl w:val="0"/>
                <w:numId w:val="1"/>
              </w:numPr>
            </w:pPr>
            <w:r>
              <w:t xml:space="preserve">Together we will upload </w:t>
            </w:r>
            <w:proofErr w:type="gramStart"/>
            <w:r>
              <w:t>a 2</w:t>
            </w:r>
            <w:proofErr w:type="gramEnd"/>
            <w:r>
              <w:t xml:space="preserve"> pictures of our rhyming words (cat, hat).  Next the students will put in a text box to match each picture (cat, hat) and also a text box with their name.  </w:t>
            </w:r>
          </w:p>
          <w:p w:rsidR="00AC4954" w:rsidRDefault="00AC4954" w:rsidP="00EC7043">
            <w:pPr>
              <w:pStyle w:val="ListParagraph"/>
              <w:numPr>
                <w:ilvl w:val="0"/>
                <w:numId w:val="1"/>
              </w:numPr>
            </w:pPr>
            <w:r>
              <w:t xml:space="preserve">When we finish making the collage’s the students will share their collages with the rest of the class.  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How Technology Will Be Used</w:t>
            </w:r>
            <w:r>
              <w:rPr>
                <w:b/>
                <w:sz w:val="24"/>
                <w:szCs w:val="24"/>
              </w:rPr>
              <w:t xml:space="preserve"> in lesson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AC4954">
            <w:r>
              <w:t xml:space="preserve">The </w:t>
            </w:r>
            <w:proofErr w:type="spellStart"/>
            <w:r>
              <w:t>iPad</w:t>
            </w:r>
            <w:proofErr w:type="spellEnd"/>
            <w:r>
              <w:t xml:space="preserve"> will be used to access </w:t>
            </w:r>
            <w:proofErr w:type="spellStart"/>
            <w:r>
              <w:t>piccollage</w:t>
            </w:r>
            <w:proofErr w:type="spellEnd"/>
            <w:r>
              <w:t xml:space="preserve"> for the students to create their document.  The Smart Board will also be used so the students can follow along with the lesson. 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F3B57">
              <w:rPr>
                <w:b/>
                <w:sz w:val="24"/>
                <w:szCs w:val="24"/>
              </w:rPr>
              <w:t>Assessment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AC4954">
            <w:r>
              <w:t xml:space="preserve">The students will be assessed on their participation and following directions throughout the lesson.  They will also be assessed on their </w:t>
            </w:r>
            <w:proofErr w:type="spellStart"/>
            <w:r>
              <w:t>piccollage</w:t>
            </w:r>
            <w:proofErr w:type="spellEnd"/>
            <w:r>
              <w:t xml:space="preserve"> document.  </w:t>
            </w:r>
          </w:p>
        </w:tc>
      </w:tr>
    </w:tbl>
    <w:p w:rsidR="006D60E6" w:rsidRDefault="006D60E6" w:rsidP="00B669C8"/>
    <w:sectPr w:rsidR="006D60E6" w:rsidSect="00B669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FB1" w:rsidRDefault="00254FB1" w:rsidP="00B669C8">
      <w:pPr>
        <w:spacing w:after="0" w:line="240" w:lineRule="auto"/>
      </w:pPr>
      <w:r>
        <w:separator/>
      </w:r>
    </w:p>
  </w:endnote>
  <w:endnote w:type="continuationSeparator" w:id="0">
    <w:p w:rsidR="00254FB1" w:rsidRDefault="00254FB1" w:rsidP="00B66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9EE" w:rsidRDefault="009929E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9EE" w:rsidRDefault="009929E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9EE" w:rsidRDefault="009929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FB1" w:rsidRDefault="00254FB1" w:rsidP="00B669C8">
      <w:pPr>
        <w:spacing w:after="0" w:line="240" w:lineRule="auto"/>
      </w:pPr>
      <w:r>
        <w:separator/>
      </w:r>
    </w:p>
  </w:footnote>
  <w:footnote w:type="continuationSeparator" w:id="0">
    <w:p w:rsidR="00254FB1" w:rsidRDefault="00254FB1" w:rsidP="00B66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9EE" w:rsidRDefault="009929E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9C8" w:rsidRPr="00B669C8" w:rsidRDefault="007E003A">
    <w:pPr>
      <w:pStyle w:val="Header"/>
      <w:rPr>
        <w:b/>
        <w:sz w:val="24"/>
        <w:szCs w:val="24"/>
      </w:rPr>
    </w:pPr>
    <w:r>
      <w:rPr>
        <w:b/>
        <w:sz w:val="24"/>
        <w:szCs w:val="24"/>
      </w:rPr>
      <w:t xml:space="preserve">Lesson </w:t>
    </w:r>
    <w:r w:rsidR="00EE130B">
      <w:rPr>
        <w:b/>
        <w:sz w:val="24"/>
        <w:szCs w:val="24"/>
      </w:rPr>
      <w:t>8</w:t>
    </w:r>
    <w:r w:rsidR="00B669C8" w:rsidRPr="00B669C8">
      <w:rPr>
        <w:b/>
        <w:sz w:val="24"/>
        <w:szCs w:val="24"/>
      </w:rPr>
      <w:ptab w:relativeTo="margin" w:alignment="center" w:leader="none"/>
    </w:r>
    <w:r w:rsidR="00B669C8" w:rsidRPr="00B669C8">
      <w:rPr>
        <w:b/>
        <w:sz w:val="24"/>
        <w:szCs w:val="24"/>
      </w:rPr>
      <w:t xml:space="preserve">LESSON TOPIC: </w:t>
    </w:r>
    <w:r w:rsidR="009929EE">
      <w:rPr>
        <w:b/>
        <w:sz w:val="24"/>
        <w:szCs w:val="24"/>
      </w:rPr>
      <w:t xml:space="preserve">Rhyming Words </w:t>
    </w:r>
    <w:bookmarkStart w:id="0" w:name="_GoBack"/>
    <w:bookmarkEnd w:id="0"/>
    <w:r w:rsidR="00B669C8" w:rsidRPr="00B669C8">
      <w:rPr>
        <w:b/>
        <w:sz w:val="24"/>
        <w:szCs w:val="24"/>
      </w:rPr>
      <w:ptab w:relativeTo="margin" w:alignment="right" w:leader="none"/>
    </w:r>
    <w:r>
      <w:rPr>
        <w:b/>
        <w:sz w:val="24"/>
        <w:szCs w:val="24"/>
      </w:rPr>
      <w:t>Grade: JK/K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9EE" w:rsidRDefault="009929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00AD1"/>
    <w:multiLevelType w:val="hybridMultilevel"/>
    <w:tmpl w:val="40AA0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9C8"/>
    <w:rsid w:val="00254FB1"/>
    <w:rsid w:val="006D60E6"/>
    <w:rsid w:val="007E003A"/>
    <w:rsid w:val="009929EE"/>
    <w:rsid w:val="00AC4954"/>
    <w:rsid w:val="00B669C8"/>
    <w:rsid w:val="00BD3786"/>
    <w:rsid w:val="00BE7150"/>
    <w:rsid w:val="00EC7043"/>
    <w:rsid w:val="00EE1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1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9C8"/>
  </w:style>
  <w:style w:type="paragraph" w:styleId="Footer">
    <w:name w:val="footer"/>
    <w:basedOn w:val="Normal"/>
    <w:link w:val="Foot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9C8"/>
  </w:style>
  <w:style w:type="paragraph" w:styleId="BalloonText">
    <w:name w:val="Balloon Text"/>
    <w:basedOn w:val="Normal"/>
    <w:link w:val="BalloonTextChar"/>
    <w:uiPriority w:val="99"/>
    <w:semiHidden/>
    <w:unhideWhenUsed/>
    <w:rsid w:val="00B6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9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70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9C8"/>
  </w:style>
  <w:style w:type="paragraph" w:styleId="Footer">
    <w:name w:val="footer"/>
    <w:basedOn w:val="Normal"/>
    <w:link w:val="Foot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9C8"/>
  </w:style>
  <w:style w:type="paragraph" w:styleId="BalloonText">
    <w:name w:val="Balloon Text"/>
    <w:basedOn w:val="Normal"/>
    <w:link w:val="BalloonTextChar"/>
    <w:uiPriority w:val="99"/>
    <w:semiHidden/>
    <w:unhideWhenUsed/>
    <w:rsid w:val="00B6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9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arlyspeterson</dc:creator>
  <cp:lastModifiedBy>petersonl</cp:lastModifiedBy>
  <cp:revision>6</cp:revision>
  <dcterms:created xsi:type="dcterms:W3CDTF">2013-06-26T19:07:00Z</dcterms:created>
  <dcterms:modified xsi:type="dcterms:W3CDTF">2013-06-27T03:57:00Z</dcterms:modified>
</cp:coreProperties>
</file>